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240" w:rsidRDefault="005C6240" w:rsidP="00AC43DD">
      <w:pPr>
        <w:spacing w:after="0" w:line="480" w:lineRule="auto"/>
        <w:jc w:val="center"/>
        <w:rPr>
          <w:rFonts w:ascii="Times New Roman" w:hAnsi="Times New Roman" w:cs="Times New Roman"/>
          <w:sz w:val="24"/>
          <w:szCs w:val="24"/>
        </w:rPr>
      </w:pPr>
    </w:p>
    <w:p w:rsidR="005C6240" w:rsidRDefault="005C6240" w:rsidP="00AC43DD">
      <w:pPr>
        <w:spacing w:after="0" w:line="480" w:lineRule="auto"/>
        <w:jc w:val="center"/>
        <w:rPr>
          <w:rFonts w:ascii="Times New Roman" w:hAnsi="Times New Roman" w:cs="Times New Roman"/>
          <w:sz w:val="24"/>
          <w:szCs w:val="24"/>
        </w:rPr>
      </w:pPr>
    </w:p>
    <w:p w:rsidR="005C6240" w:rsidRDefault="005C6240" w:rsidP="00AC43DD">
      <w:pPr>
        <w:spacing w:after="0" w:line="480" w:lineRule="auto"/>
        <w:jc w:val="center"/>
        <w:rPr>
          <w:rFonts w:ascii="Times New Roman" w:hAnsi="Times New Roman" w:cs="Times New Roman"/>
          <w:sz w:val="24"/>
          <w:szCs w:val="24"/>
        </w:rPr>
      </w:pPr>
    </w:p>
    <w:p w:rsidR="005C6240" w:rsidRDefault="005C6240" w:rsidP="00AC43DD">
      <w:pPr>
        <w:spacing w:after="0" w:line="480" w:lineRule="auto"/>
        <w:jc w:val="center"/>
        <w:rPr>
          <w:rFonts w:ascii="Times New Roman" w:hAnsi="Times New Roman" w:cs="Times New Roman"/>
          <w:sz w:val="24"/>
          <w:szCs w:val="24"/>
        </w:rPr>
      </w:pPr>
    </w:p>
    <w:p w:rsidR="005C6240" w:rsidRDefault="005C6240" w:rsidP="00AC43DD">
      <w:pPr>
        <w:spacing w:after="0" w:line="480" w:lineRule="auto"/>
        <w:jc w:val="center"/>
        <w:rPr>
          <w:rFonts w:ascii="Times New Roman" w:hAnsi="Times New Roman" w:cs="Times New Roman"/>
          <w:sz w:val="24"/>
          <w:szCs w:val="24"/>
        </w:rPr>
      </w:pPr>
    </w:p>
    <w:p w:rsidR="00C12149" w:rsidRDefault="009847C2" w:rsidP="00AC4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Electronic Health Records (EHR) Stage 2</w:t>
      </w:r>
    </w:p>
    <w:p w:rsidR="005C6240" w:rsidRDefault="009847C2" w:rsidP="00AC4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6240" w:rsidRDefault="009847C2" w:rsidP="00AC4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6240" w:rsidRPr="005C6240" w:rsidRDefault="005C6240" w:rsidP="00AC43DD">
      <w:pPr>
        <w:spacing w:after="0" w:line="480" w:lineRule="auto"/>
        <w:rPr>
          <w:rFonts w:ascii="Times New Roman" w:hAnsi="Times New Roman" w:cs="Times New Roman"/>
          <w:sz w:val="24"/>
          <w:szCs w:val="24"/>
        </w:rPr>
      </w:pPr>
    </w:p>
    <w:p w:rsidR="005C6240" w:rsidRPr="005C6240" w:rsidRDefault="005C6240" w:rsidP="00AC43DD">
      <w:pPr>
        <w:spacing w:after="0" w:line="480" w:lineRule="auto"/>
        <w:rPr>
          <w:rFonts w:ascii="Times New Roman" w:hAnsi="Times New Roman" w:cs="Times New Roman"/>
          <w:sz w:val="24"/>
          <w:szCs w:val="24"/>
        </w:rPr>
      </w:pPr>
    </w:p>
    <w:p w:rsidR="005C6240" w:rsidRDefault="005C6240" w:rsidP="00AC43DD">
      <w:pPr>
        <w:spacing w:after="0" w:line="480" w:lineRule="auto"/>
        <w:rPr>
          <w:rFonts w:ascii="Times New Roman" w:hAnsi="Times New Roman" w:cs="Times New Roman"/>
          <w:sz w:val="24"/>
          <w:szCs w:val="24"/>
        </w:rPr>
      </w:pPr>
    </w:p>
    <w:p w:rsidR="00AC43DD" w:rsidRDefault="00AC43DD" w:rsidP="00AC43D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46657" w:rsidRDefault="009847C2" w:rsidP="00AC43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Electronic Health Records (EHR) Stage 2</w:t>
      </w:r>
    </w:p>
    <w:p w:rsidR="00DF77AD" w:rsidRDefault="009847C2" w:rsidP="00AC43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Sharing data is a crucial part of the </w:t>
      </w:r>
      <w:r w:rsidR="00D0190A">
        <w:rPr>
          <w:rFonts w:ascii="Times New Roman" w:hAnsi="Times New Roman" w:cs="Times New Roman"/>
          <w:sz w:val="24"/>
          <w:szCs w:val="24"/>
        </w:rPr>
        <w:t xml:space="preserve">success of EHR systems </w:t>
      </w:r>
      <w:r>
        <w:rPr>
          <w:rFonts w:ascii="Times New Roman" w:hAnsi="Times New Roman" w:cs="Times New Roman"/>
          <w:sz w:val="24"/>
          <w:szCs w:val="24"/>
        </w:rPr>
        <w:t>and is enabled by the interconnection of computers used in various health systems remotely. The adoption of EHRs enables these hospitals to transfer secured health data from one point to another on a real-time basis. Sharing data is influenced by both internal and external factors; therefore, the systems must be interoperable.</w:t>
      </w:r>
    </w:p>
    <w:p w:rsidR="00246657" w:rsidRPr="00246657" w:rsidRDefault="009847C2" w:rsidP="00AC43DD">
      <w:pPr>
        <w:spacing w:after="0" w:line="480" w:lineRule="auto"/>
        <w:rPr>
          <w:rFonts w:ascii="Times New Roman" w:hAnsi="Times New Roman" w:cs="Times New Roman"/>
          <w:b/>
          <w:sz w:val="24"/>
          <w:szCs w:val="24"/>
        </w:rPr>
      </w:pPr>
      <w:r w:rsidRPr="00246657">
        <w:rPr>
          <w:rFonts w:ascii="Times New Roman" w:hAnsi="Times New Roman" w:cs="Times New Roman"/>
          <w:b/>
          <w:sz w:val="24"/>
          <w:szCs w:val="24"/>
        </w:rPr>
        <w:t>Need to Share Data</w:t>
      </w:r>
    </w:p>
    <w:p w:rsidR="006C3326" w:rsidRDefault="009847C2" w:rsidP="00AC43D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56B11">
        <w:rPr>
          <w:rFonts w:ascii="Times New Roman" w:hAnsi="Times New Roman" w:cs="Times New Roman"/>
          <w:sz w:val="24"/>
          <w:szCs w:val="24"/>
        </w:rPr>
        <w:t>Wasatch Family Clinic needs</w:t>
      </w:r>
      <w:r w:rsidR="00D31CE3">
        <w:rPr>
          <w:rFonts w:ascii="Times New Roman" w:hAnsi="Times New Roman" w:cs="Times New Roman"/>
          <w:sz w:val="24"/>
          <w:szCs w:val="24"/>
        </w:rPr>
        <w:t xml:space="preserve"> to establish a communication framework with hospitals to enable the transfer of their patients for specialty treatments</w:t>
      </w:r>
      <w:r>
        <w:rPr>
          <w:rFonts w:ascii="Times New Roman" w:hAnsi="Times New Roman" w:cs="Times New Roman"/>
          <w:sz w:val="24"/>
          <w:szCs w:val="24"/>
        </w:rPr>
        <w:t xml:space="preserve"> </w:t>
      </w:r>
      <w:r w:rsidR="00D31CE3">
        <w:rPr>
          <w:rFonts w:ascii="Times New Roman" w:hAnsi="Times New Roman" w:cs="Times New Roman"/>
          <w:sz w:val="24"/>
          <w:szCs w:val="24"/>
        </w:rPr>
        <w:t xml:space="preserve">that it cannot carry out. </w:t>
      </w:r>
      <w:r w:rsidR="005011AF">
        <w:rPr>
          <w:rFonts w:ascii="Times New Roman" w:hAnsi="Times New Roman" w:cs="Times New Roman"/>
          <w:sz w:val="24"/>
          <w:szCs w:val="24"/>
        </w:rPr>
        <w:t>Besides, data sharing is inevitable for the clinic since it needs to be able to access patient records to help the nurses make an accurate diagnosis. Consequently, it should strive to reduce treatment errors and offer safe care to their patients</w:t>
      </w:r>
      <w:r w:rsidR="005E4BBE">
        <w:rPr>
          <w:rFonts w:ascii="Times New Roman" w:hAnsi="Times New Roman" w:cs="Times New Roman"/>
          <w:sz w:val="24"/>
          <w:szCs w:val="24"/>
        </w:rPr>
        <w:t xml:space="preserve"> (Reisman, 2017</w:t>
      </w:r>
      <w:r w:rsidR="00556B11">
        <w:rPr>
          <w:rFonts w:ascii="Times New Roman" w:hAnsi="Times New Roman" w:cs="Times New Roman"/>
          <w:sz w:val="24"/>
          <w:szCs w:val="24"/>
        </w:rPr>
        <w:t>)</w:t>
      </w:r>
      <w:r w:rsidR="005011AF">
        <w:rPr>
          <w:rFonts w:ascii="Times New Roman" w:hAnsi="Times New Roman" w:cs="Times New Roman"/>
          <w:sz w:val="24"/>
          <w:szCs w:val="24"/>
        </w:rPr>
        <w:t xml:space="preserve">. </w:t>
      </w:r>
      <w:r>
        <w:rPr>
          <w:rFonts w:ascii="Times New Roman" w:hAnsi="Times New Roman" w:cs="Times New Roman"/>
          <w:sz w:val="24"/>
          <w:szCs w:val="24"/>
        </w:rPr>
        <w:t>Besides, sharing data will enable the clinic to receive accurate and updated information regarding their patients with a lot of ease. Again, the sharing of data will ensure coordination between the clinic and the hospitals. Secondly, the clinic needs to share data with pharmacies within its locality to enable it to provide online prescriptions to the patients. The clinic will also be able to supplement their inadequ</w:t>
      </w:r>
      <w:r w:rsidR="00556B11">
        <w:rPr>
          <w:rFonts w:ascii="Times New Roman" w:hAnsi="Times New Roman" w:cs="Times New Roman"/>
          <w:sz w:val="24"/>
          <w:szCs w:val="24"/>
        </w:rPr>
        <w:t>ate medical supplies from such</w:t>
      </w:r>
      <w:r>
        <w:rPr>
          <w:rFonts w:ascii="Times New Roman" w:hAnsi="Times New Roman" w:cs="Times New Roman"/>
          <w:sz w:val="24"/>
          <w:szCs w:val="24"/>
        </w:rPr>
        <w:t xml:space="preserve"> relation</w:t>
      </w:r>
      <w:r w:rsidR="00556B11">
        <w:rPr>
          <w:rFonts w:ascii="Times New Roman" w:hAnsi="Times New Roman" w:cs="Times New Roman"/>
          <w:sz w:val="24"/>
          <w:szCs w:val="24"/>
        </w:rPr>
        <w:t>ships</w:t>
      </w:r>
      <w:r>
        <w:rPr>
          <w:rFonts w:ascii="Times New Roman" w:hAnsi="Times New Roman" w:cs="Times New Roman"/>
          <w:sz w:val="24"/>
          <w:szCs w:val="24"/>
        </w:rPr>
        <w:t xml:space="preserve">. Lastly, the clinic will be able to establish collaborative efforts with pharmacies </w:t>
      </w:r>
      <w:r w:rsidR="00556B11">
        <w:rPr>
          <w:rFonts w:ascii="Times New Roman" w:hAnsi="Times New Roman" w:cs="Times New Roman"/>
          <w:sz w:val="24"/>
          <w:szCs w:val="24"/>
        </w:rPr>
        <w:t>that share same</w:t>
      </w:r>
      <w:r>
        <w:rPr>
          <w:rFonts w:ascii="Times New Roman" w:hAnsi="Times New Roman" w:cs="Times New Roman"/>
          <w:sz w:val="24"/>
          <w:szCs w:val="24"/>
        </w:rPr>
        <w:t xml:space="preserve"> sentiments </w:t>
      </w:r>
      <w:r w:rsidR="00556B11">
        <w:rPr>
          <w:rFonts w:ascii="Times New Roman" w:hAnsi="Times New Roman" w:cs="Times New Roman"/>
          <w:sz w:val="24"/>
          <w:szCs w:val="24"/>
        </w:rPr>
        <w:t>as them to provide</w:t>
      </w:r>
      <w:r>
        <w:rPr>
          <w:rFonts w:ascii="Times New Roman" w:hAnsi="Times New Roman" w:cs="Times New Roman"/>
          <w:sz w:val="24"/>
          <w:szCs w:val="24"/>
        </w:rPr>
        <w:t xml:space="preserve"> of quality care to the patients.</w:t>
      </w:r>
    </w:p>
    <w:p w:rsidR="00246657" w:rsidRDefault="009847C2" w:rsidP="00AC43DD">
      <w:pPr>
        <w:spacing w:after="0" w:line="480" w:lineRule="auto"/>
        <w:rPr>
          <w:rFonts w:ascii="Times New Roman" w:hAnsi="Times New Roman" w:cs="Times New Roman"/>
          <w:b/>
          <w:sz w:val="24"/>
          <w:szCs w:val="24"/>
        </w:rPr>
      </w:pPr>
      <w:r w:rsidRPr="00246657">
        <w:rPr>
          <w:rFonts w:ascii="Times New Roman" w:hAnsi="Times New Roman" w:cs="Times New Roman"/>
          <w:b/>
          <w:sz w:val="24"/>
          <w:szCs w:val="24"/>
        </w:rPr>
        <w:t>Types of Data to be shared</w:t>
      </w:r>
    </w:p>
    <w:p w:rsidR="008A5649" w:rsidRPr="008A5649" w:rsidRDefault="009847C2" w:rsidP="00AC43DD">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Wasatch Family need</w:t>
      </w:r>
      <w:r w:rsidR="00524808">
        <w:rPr>
          <w:rFonts w:ascii="Times New Roman" w:hAnsi="Times New Roman" w:cs="Times New Roman"/>
          <w:sz w:val="24"/>
          <w:szCs w:val="24"/>
        </w:rPr>
        <w:t>s</w:t>
      </w:r>
      <w:r>
        <w:rPr>
          <w:rFonts w:ascii="Times New Roman" w:hAnsi="Times New Roman" w:cs="Times New Roman"/>
          <w:sz w:val="24"/>
          <w:szCs w:val="24"/>
        </w:rPr>
        <w:t xml:space="preserve"> to share data with nearby hospitals and pharmacies to </w:t>
      </w:r>
      <w:r w:rsidR="00524808">
        <w:rPr>
          <w:rFonts w:ascii="Times New Roman" w:hAnsi="Times New Roman" w:cs="Times New Roman"/>
          <w:sz w:val="24"/>
          <w:szCs w:val="24"/>
        </w:rPr>
        <w:t>ensure that information is exchanged effectively.</w:t>
      </w:r>
    </w:p>
    <w:p w:rsidR="00AC43DD" w:rsidRDefault="009847C2" w:rsidP="00AC43DD">
      <w:pPr>
        <w:pStyle w:val="ListParagraph"/>
        <w:tabs>
          <w:tab w:val="left" w:pos="3165"/>
        </w:tabs>
        <w:spacing w:after="0" w:line="480" w:lineRule="auto"/>
        <w:ind w:left="360"/>
        <w:rPr>
          <w:rFonts w:ascii="Verdana" w:hAnsi="Verdana" w:cs="Tahoma"/>
          <w:b/>
        </w:rPr>
      </w:pPr>
      <w:r w:rsidRPr="00415486">
        <w:rPr>
          <w:rFonts w:ascii="Verdana" w:hAnsi="Verdana" w:cs="Tahoma"/>
          <w:b/>
        </w:rPr>
        <w:tab/>
      </w:r>
    </w:p>
    <w:p w:rsidR="00AC43DD" w:rsidRDefault="00AC43DD">
      <w:pPr>
        <w:rPr>
          <w:rFonts w:ascii="Verdana" w:hAnsi="Verdana" w:cs="Tahoma"/>
          <w:b/>
        </w:rPr>
      </w:pPr>
      <w:r>
        <w:rPr>
          <w:rFonts w:ascii="Verdana" w:hAnsi="Verdana" w:cs="Tahoma"/>
          <w:b/>
        </w:rPr>
        <w:br w:type="page"/>
      </w:r>
    </w:p>
    <w:tbl>
      <w:tblPr>
        <w:tblStyle w:val="TableGrid"/>
        <w:tblW w:w="0" w:type="auto"/>
        <w:tblInd w:w="360" w:type="dxa"/>
        <w:tblLook w:val="04A0" w:firstRow="1" w:lastRow="0" w:firstColumn="1" w:lastColumn="0" w:noHBand="0" w:noVBand="1"/>
      </w:tblPr>
      <w:tblGrid>
        <w:gridCol w:w="4495"/>
        <w:gridCol w:w="4495"/>
      </w:tblGrid>
      <w:tr w:rsidR="0097058C" w:rsidTr="000A1EEA">
        <w:trPr>
          <w:trHeight w:val="377"/>
        </w:trPr>
        <w:tc>
          <w:tcPr>
            <w:tcW w:w="8990" w:type="dxa"/>
            <w:gridSpan w:val="2"/>
            <w:shd w:val="clear" w:color="auto" w:fill="F2F2F2" w:themeFill="background1" w:themeFillShade="F2"/>
          </w:tcPr>
          <w:p w:rsidR="006C3326" w:rsidRPr="006C3326" w:rsidRDefault="006C3326" w:rsidP="00AC43DD">
            <w:pPr>
              <w:pStyle w:val="ListParagraph"/>
              <w:spacing w:line="480" w:lineRule="auto"/>
              <w:ind w:left="0"/>
              <w:rPr>
                <w:rFonts w:ascii="Times New Roman" w:hAnsi="Times New Roman" w:cs="Times New Roman"/>
                <w:bCs/>
                <w:sz w:val="24"/>
                <w:szCs w:val="24"/>
              </w:rPr>
            </w:pPr>
          </w:p>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Organization #1 (Hospital</w:t>
            </w:r>
            <w:r w:rsidRPr="006C3326">
              <w:rPr>
                <w:rFonts w:ascii="Times New Roman" w:hAnsi="Times New Roman" w:cs="Times New Roman"/>
                <w:bCs/>
                <w:sz w:val="24"/>
                <w:szCs w:val="24"/>
              </w:rPr>
              <w:t>)</w:t>
            </w:r>
          </w:p>
          <w:p w:rsidR="006C3326" w:rsidRPr="006C3326" w:rsidRDefault="006C3326" w:rsidP="00AC43DD">
            <w:pPr>
              <w:pStyle w:val="ListParagraph"/>
              <w:spacing w:line="480" w:lineRule="auto"/>
              <w:ind w:left="0"/>
              <w:rPr>
                <w:rFonts w:ascii="Times New Roman" w:hAnsi="Times New Roman" w:cs="Times New Roman"/>
                <w:bCs/>
                <w:sz w:val="24"/>
                <w:szCs w:val="24"/>
              </w:rPr>
            </w:pPr>
          </w:p>
        </w:tc>
      </w:tr>
      <w:tr w:rsidR="0097058C" w:rsidTr="000A1EEA">
        <w:tc>
          <w:tcPr>
            <w:tcW w:w="4495" w:type="dxa"/>
          </w:tcPr>
          <w:p w:rsidR="006C3326" w:rsidRPr="006C3326" w:rsidRDefault="009847C2" w:rsidP="00AC43DD">
            <w:pPr>
              <w:pStyle w:val="ListParagraph"/>
              <w:spacing w:line="480" w:lineRule="auto"/>
              <w:ind w:left="0"/>
              <w:jc w:val="center"/>
              <w:rPr>
                <w:rFonts w:ascii="Times New Roman" w:hAnsi="Times New Roman" w:cs="Times New Roman"/>
                <w:bCs/>
                <w:sz w:val="24"/>
                <w:szCs w:val="24"/>
              </w:rPr>
            </w:pPr>
            <w:r w:rsidRPr="006C3326">
              <w:rPr>
                <w:rFonts w:ascii="Times New Roman" w:hAnsi="Times New Roman" w:cs="Times New Roman"/>
                <w:bCs/>
                <w:sz w:val="24"/>
                <w:szCs w:val="24"/>
              </w:rPr>
              <w:t>Data Element or Item</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Data Goes   TO/FROM/BOTH   Wasatch Family Clinic</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1.</w:t>
            </w:r>
            <w:r w:rsidR="00246657">
              <w:rPr>
                <w:rFonts w:ascii="Times New Roman" w:hAnsi="Times New Roman" w:cs="Times New Roman"/>
                <w:bCs/>
                <w:sz w:val="24"/>
                <w:szCs w:val="24"/>
              </w:rPr>
              <w:t xml:space="preserve"> Medical Charts (X- Rays and CT Scans)</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is shared by both Wasatch Family Clinic and the hospital</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2.</w:t>
            </w:r>
            <w:r w:rsidR="00246657">
              <w:rPr>
                <w:rFonts w:ascii="Times New Roman" w:hAnsi="Times New Roman" w:cs="Times New Roman"/>
                <w:bCs/>
                <w:sz w:val="24"/>
                <w:szCs w:val="24"/>
              </w:rPr>
              <w:t>Patients’ medical history</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is shared by both Wasatch Family Clinic and the hospital</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3.</w:t>
            </w:r>
            <w:r w:rsidR="00246657">
              <w:rPr>
                <w:rFonts w:ascii="Times New Roman" w:hAnsi="Times New Roman" w:cs="Times New Roman"/>
                <w:bCs/>
                <w:sz w:val="24"/>
                <w:szCs w:val="24"/>
              </w:rPr>
              <w:t>Stage of Illness</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is shared by both Wasatch Family Clinic and the hospital</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4.</w:t>
            </w:r>
            <w:r w:rsidR="00246657">
              <w:rPr>
                <w:rFonts w:ascii="Times New Roman" w:hAnsi="Times New Roman" w:cs="Times New Roman"/>
                <w:bCs/>
                <w:sz w:val="24"/>
                <w:szCs w:val="24"/>
              </w:rPr>
              <w:t>Clinical Interventions</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is shared by both Wasatch Family Clinic and the hospital</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5.</w:t>
            </w:r>
            <w:r w:rsidR="00246657">
              <w:rPr>
                <w:rFonts w:ascii="Times New Roman" w:hAnsi="Times New Roman" w:cs="Times New Roman"/>
                <w:bCs/>
                <w:sz w:val="24"/>
                <w:szCs w:val="24"/>
              </w:rPr>
              <w:t>Adherence records</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is shared by both Wasatch Family Clinic and the hospital</w:t>
            </w:r>
          </w:p>
        </w:tc>
      </w:tr>
      <w:tr w:rsidR="0097058C" w:rsidTr="000A1EEA">
        <w:tc>
          <w:tcPr>
            <w:tcW w:w="8990" w:type="dxa"/>
            <w:gridSpan w:val="2"/>
            <w:shd w:val="clear" w:color="auto" w:fill="F2F2F2" w:themeFill="background1" w:themeFillShade="F2"/>
          </w:tcPr>
          <w:p w:rsidR="006C3326" w:rsidRPr="006C3326" w:rsidRDefault="006C3326" w:rsidP="00AC43DD">
            <w:pPr>
              <w:pStyle w:val="ListParagraph"/>
              <w:spacing w:line="480" w:lineRule="auto"/>
              <w:ind w:left="0"/>
              <w:rPr>
                <w:rFonts w:ascii="Times New Roman" w:hAnsi="Times New Roman" w:cs="Times New Roman"/>
                <w:bCs/>
                <w:sz w:val="24"/>
                <w:szCs w:val="24"/>
              </w:rPr>
            </w:pPr>
          </w:p>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Organization #2 (Pharmacy</w:t>
            </w:r>
            <w:r w:rsidRPr="006C3326">
              <w:rPr>
                <w:rFonts w:ascii="Times New Roman" w:hAnsi="Times New Roman" w:cs="Times New Roman"/>
                <w:bCs/>
                <w:sz w:val="24"/>
                <w:szCs w:val="24"/>
              </w:rPr>
              <w:t>)</w:t>
            </w:r>
          </w:p>
          <w:p w:rsidR="006C3326" w:rsidRPr="006C3326" w:rsidRDefault="006C3326" w:rsidP="00AC43DD">
            <w:pPr>
              <w:pStyle w:val="ListParagraph"/>
              <w:spacing w:line="480" w:lineRule="auto"/>
              <w:ind w:left="0"/>
              <w:rPr>
                <w:rFonts w:ascii="Times New Roman" w:hAnsi="Times New Roman" w:cs="Times New Roman"/>
                <w:bCs/>
                <w:sz w:val="24"/>
                <w:szCs w:val="24"/>
              </w:rPr>
            </w:pPr>
          </w:p>
        </w:tc>
      </w:tr>
      <w:tr w:rsidR="0097058C" w:rsidTr="000A1EEA">
        <w:tc>
          <w:tcPr>
            <w:tcW w:w="4495" w:type="dxa"/>
          </w:tcPr>
          <w:p w:rsidR="006C3326" w:rsidRPr="006C3326" w:rsidRDefault="009847C2" w:rsidP="00AC43DD">
            <w:pPr>
              <w:pStyle w:val="ListParagraph"/>
              <w:spacing w:line="480" w:lineRule="auto"/>
              <w:ind w:left="0"/>
              <w:jc w:val="center"/>
              <w:rPr>
                <w:rFonts w:ascii="Times New Roman" w:hAnsi="Times New Roman" w:cs="Times New Roman"/>
                <w:bCs/>
                <w:sz w:val="24"/>
                <w:szCs w:val="24"/>
              </w:rPr>
            </w:pPr>
            <w:r w:rsidRPr="006C3326">
              <w:rPr>
                <w:rFonts w:ascii="Times New Roman" w:hAnsi="Times New Roman" w:cs="Times New Roman"/>
                <w:bCs/>
                <w:sz w:val="24"/>
                <w:szCs w:val="24"/>
              </w:rPr>
              <w:t>Data Element or Item</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Data Goes   TO/FROM/BOTH   Wasatch Family Clinic</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1.</w:t>
            </w:r>
            <w:r w:rsidR="00246657">
              <w:rPr>
                <w:rFonts w:ascii="Times New Roman" w:hAnsi="Times New Roman" w:cs="Times New Roman"/>
                <w:bCs/>
                <w:sz w:val="24"/>
                <w:szCs w:val="24"/>
              </w:rPr>
              <w:t>Dosage</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comes from</w:t>
            </w:r>
            <w:r w:rsidR="008A5649">
              <w:rPr>
                <w:rFonts w:ascii="Times New Roman" w:hAnsi="Times New Roman" w:cs="Times New Roman"/>
                <w:bCs/>
                <w:sz w:val="24"/>
                <w:szCs w:val="24"/>
              </w:rPr>
              <w:t xml:space="preserve"> the pharmacy and</w:t>
            </w:r>
            <w:r>
              <w:rPr>
                <w:rFonts w:ascii="Times New Roman" w:hAnsi="Times New Roman" w:cs="Times New Roman"/>
                <w:bCs/>
                <w:sz w:val="24"/>
                <w:szCs w:val="24"/>
              </w:rPr>
              <w:t xml:space="preserve"> Wasatch Family Clinic</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2.</w:t>
            </w:r>
            <w:r w:rsidR="00377570">
              <w:rPr>
                <w:rFonts w:ascii="Times New Roman" w:hAnsi="Times New Roman" w:cs="Times New Roman"/>
                <w:bCs/>
                <w:sz w:val="24"/>
                <w:szCs w:val="24"/>
              </w:rPr>
              <w:t>Prescription Timeline</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 xml:space="preserve">Data comes from </w:t>
            </w:r>
            <w:r w:rsidR="008A5649">
              <w:rPr>
                <w:rFonts w:ascii="Times New Roman" w:hAnsi="Times New Roman" w:cs="Times New Roman"/>
                <w:bCs/>
                <w:sz w:val="24"/>
                <w:szCs w:val="24"/>
              </w:rPr>
              <w:t xml:space="preserve">both the pharmacy </w:t>
            </w:r>
            <w:r>
              <w:rPr>
                <w:rFonts w:ascii="Times New Roman" w:hAnsi="Times New Roman" w:cs="Times New Roman"/>
                <w:bCs/>
                <w:sz w:val="24"/>
                <w:szCs w:val="24"/>
              </w:rPr>
              <w:lastRenderedPageBreak/>
              <w:t>Wasatch Family Clinic</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lastRenderedPageBreak/>
              <w:t>3.</w:t>
            </w:r>
            <w:r w:rsidR="00C867D7">
              <w:rPr>
                <w:rFonts w:ascii="Times New Roman" w:hAnsi="Times New Roman" w:cs="Times New Roman"/>
                <w:bCs/>
                <w:sz w:val="24"/>
                <w:szCs w:val="24"/>
              </w:rPr>
              <w:t>Next clinical appointment</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comes from Wasatch Family Clinic</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4.</w:t>
            </w:r>
            <w:r w:rsidR="00377570">
              <w:rPr>
                <w:rFonts w:ascii="Times New Roman" w:hAnsi="Times New Roman" w:cs="Times New Roman"/>
                <w:bCs/>
                <w:sz w:val="24"/>
                <w:szCs w:val="24"/>
              </w:rPr>
              <w:t>Age</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comes from Wasatch Family Clinic</w:t>
            </w:r>
          </w:p>
        </w:tc>
      </w:tr>
      <w:tr w:rsidR="0097058C" w:rsidTr="000A1EEA">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sidRPr="006C3326">
              <w:rPr>
                <w:rFonts w:ascii="Times New Roman" w:hAnsi="Times New Roman" w:cs="Times New Roman"/>
                <w:bCs/>
                <w:sz w:val="24"/>
                <w:szCs w:val="24"/>
              </w:rPr>
              <w:t>5.</w:t>
            </w:r>
            <w:r w:rsidR="00377570">
              <w:rPr>
                <w:rFonts w:ascii="Times New Roman" w:hAnsi="Times New Roman" w:cs="Times New Roman"/>
                <w:bCs/>
                <w:sz w:val="24"/>
                <w:szCs w:val="24"/>
              </w:rPr>
              <w:t>Special drugs</w:t>
            </w:r>
          </w:p>
        </w:tc>
        <w:tc>
          <w:tcPr>
            <w:tcW w:w="4495" w:type="dxa"/>
          </w:tcPr>
          <w:p w:rsidR="006C3326" w:rsidRPr="006C3326" w:rsidRDefault="009847C2" w:rsidP="00AC43DD">
            <w:pPr>
              <w:pStyle w:val="ListParagraph"/>
              <w:spacing w:line="480" w:lineRule="auto"/>
              <w:ind w:left="0"/>
              <w:rPr>
                <w:rFonts w:ascii="Times New Roman" w:hAnsi="Times New Roman" w:cs="Times New Roman"/>
                <w:bCs/>
                <w:sz w:val="24"/>
                <w:szCs w:val="24"/>
              </w:rPr>
            </w:pPr>
            <w:r>
              <w:rPr>
                <w:rFonts w:ascii="Times New Roman" w:hAnsi="Times New Roman" w:cs="Times New Roman"/>
                <w:bCs/>
                <w:sz w:val="24"/>
                <w:szCs w:val="24"/>
              </w:rPr>
              <w:t>Data comes from both the pharmacy Wasatch Family Clinic</w:t>
            </w:r>
          </w:p>
        </w:tc>
      </w:tr>
    </w:tbl>
    <w:p w:rsidR="006C3326" w:rsidRDefault="006C3326" w:rsidP="00AC43DD">
      <w:pPr>
        <w:spacing w:after="0" w:line="480" w:lineRule="auto"/>
        <w:rPr>
          <w:rFonts w:ascii="Times New Roman" w:hAnsi="Times New Roman" w:cs="Times New Roman"/>
          <w:sz w:val="24"/>
          <w:szCs w:val="24"/>
        </w:rPr>
      </w:pPr>
    </w:p>
    <w:p w:rsidR="00524808" w:rsidRDefault="009847C2" w:rsidP="00AC43DD">
      <w:pPr>
        <w:spacing w:after="0" w:line="480" w:lineRule="auto"/>
        <w:rPr>
          <w:rFonts w:ascii="Times New Roman" w:hAnsi="Times New Roman" w:cs="Times New Roman"/>
          <w:b/>
          <w:sz w:val="24"/>
          <w:szCs w:val="24"/>
        </w:rPr>
      </w:pPr>
      <w:r w:rsidRPr="00524808">
        <w:rPr>
          <w:rFonts w:ascii="Times New Roman" w:hAnsi="Times New Roman" w:cs="Times New Roman"/>
          <w:b/>
          <w:sz w:val="24"/>
          <w:szCs w:val="24"/>
        </w:rPr>
        <w:t xml:space="preserve">Data Interchange Standard </w:t>
      </w:r>
    </w:p>
    <w:p w:rsidR="00524808" w:rsidRDefault="009847C2" w:rsidP="00AC43DD">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063A7A">
        <w:rPr>
          <w:rFonts w:ascii="Times New Roman" w:hAnsi="Times New Roman" w:cs="Times New Roman"/>
          <w:sz w:val="24"/>
          <w:szCs w:val="24"/>
        </w:rPr>
        <w:t xml:space="preserve">Sharing of data between the clinic and external organizations should adhere to the data interchange standards. </w:t>
      </w:r>
      <w:r w:rsidR="001534D8">
        <w:rPr>
          <w:rFonts w:ascii="Times New Roman" w:hAnsi="Times New Roman" w:cs="Times New Roman"/>
          <w:sz w:val="24"/>
          <w:szCs w:val="24"/>
        </w:rPr>
        <w:t xml:space="preserve">For the hospital, the interchange standard involved relates to the health informatics that stipulates that </w:t>
      </w:r>
      <w:r w:rsidR="005064DE">
        <w:rPr>
          <w:rFonts w:ascii="Times New Roman" w:hAnsi="Times New Roman" w:cs="Times New Roman"/>
          <w:sz w:val="24"/>
          <w:szCs w:val="24"/>
        </w:rPr>
        <w:t xml:space="preserve">health records should be managed appropriately to ensure their security and adherence to practice guidelines. The standard is essential since it ensures a requisite level of safety of patients' information consequently maintaining their </w:t>
      </w:r>
      <w:r w:rsidR="008C74A5">
        <w:rPr>
          <w:rFonts w:ascii="Times New Roman" w:hAnsi="Times New Roman" w:cs="Times New Roman"/>
          <w:sz w:val="24"/>
          <w:szCs w:val="24"/>
        </w:rPr>
        <w:t xml:space="preserve">confidentiality. </w:t>
      </w:r>
      <w:r w:rsidR="005064DE">
        <w:rPr>
          <w:rFonts w:ascii="Times New Roman" w:hAnsi="Times New Roman" w:cs="Times New Roman"/>
          <w:sz w:val="24"/>
          <w:szCs w:val="24"/>
        </w:rPr>
        <w:t>The data applies to the elements mentioned above since they encompass personal records whose integrity should be the priority of data sharing (Ministry of Medical Services</w:t>
      </w:r>
      <w:r w:rsidR="008077D0">
        <w:rPr>
          <w:rFonts w:ascii="Times New Roman" w:hAnsi="Times New Roman" w:cs="Times New Roman"/>
          <w:sz w:val="24"/>
          <w:szCs w:val="24"/>
        </w:rPr>
        <w:t>, 2014)</w:t>
      </w:r>
      <w:r w:rsidR="005064DE">
        <w:rPr>
          <w:rFonts w:ascii="Times New Roman" w:hAnsi="Times New Roman" w:cs="Times New Roman"/>
          <w:sz w:val="24"/>
          <w:szCs w:val="24"/>
        </w:rPr>
        <w:t>. On the other hand, for the pharmacy, the standard involved is the information architecture that requires communication frameworks to be interoperable. The standard is crucial since it ensures that the features of the communicating systems are compatible. Its applicability to the above elements involves the hospital and the clinic providing key characteristics that enable accessibility.</w:t>
      </w:r>
    </w:p>
    <w:p w:rsidR="00063A7A" w:rsidRDefault="009847C2" w:rsidP="00AC43D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Wasatch Family Clinic needs to share data with external organizations to improve quality of care. The system should have various elements that organizations can access easily. However, the data exchange process using the EHRs should align its deliverables to </w:t>
      </w:r>
      <w:r w:rsidR="00AC43DD">
        <w:rPr>
          <w:rFonts w:ascii="Times New Roman" w:hAnsi="Times New Roman" w:cs="Times New Roman"/>
          <w:sz w:val="24"/>
          <w:szCs w:val="24"/>
        </w:rPr>
        <w:t>international</w:t>
      </w:r>
      <w:r>
        <w:rPr>
          <w:rFonts w:ascii="Times New Roman" w:hAnsi="Times New Roman" w:cs="Times New Roman"/>
          <w:sz w:val="24"/>
          <w:szCs w:val="24"/>
        </w:rPr>
        <w:t xml:space="preserve"> standards to avoid violation of the patients’ rights.</w:t>
      </w:r>
    </w:p>
    <w:p w:rsidR="00063A7A" w:rsidRDefault="00063A7A" w:rsidP="00AC43DD">
      <w:pPr>
        <w:spacing w:after="0" w:line="480" w:lineRule="auto"/>
        <w:rPr>
          <w:rFonts w:ascii="Times New Roman" w:hAnsi="Times New Roman" w:cs="Times New Roman"/>
          <w:sz w:val="24"/>
          <w:szCs w:val="24"/>
        </w:rPr>
      </w:pPr>
    </w:p>
    <w:p w:rsidR="00063A7A" w:rsidRDefault="009847C2" w:rsidP="00AC43DD">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063A7A" w:rsidRDefault="009847C2" w:rsidP="00AC43DD">
      <w:pPr>
        <w:spacing w:after="0" w:line="480" w:lineRule="auto"/>
        <w:ind w:left="720" w:hanging="720"/>
        <w:jc w:val="both"/>
        <w:rPr>
          <w:rFonts w:ascii="Times New Roman" w:hAnsi="Times New Roman" w:cs="Times New Roman"/>
          <w:i/>
          <w:sz w:val="24"/>
          <w:szCs w:val="24"/>
        </w:rPr>
      </w:pPr>
      <w:r>
        <w:rPr>
          <w:rFonts w:ascii="Times New Roman" w:hAnsi="Times New Roman" w:cs="Times New Roman"/>
          <w:sz w:val="24"/>
          <w:szCs w:val="24"/>
        </w:rPr>
        <w:t xml:space="preserve">Ministry of Medical Services. (2014). Ministry of Public Health and Sanitation. </w:t>
      </w:r>
      <w:r w:rsidR="00AC43DD">
        <w:rPr>
          <w:rFonts w:ascii="Times New Roman" w:hAnsi="Times New Roman" w:cs="Times New Roman"/>
          <w:i/>
          <w:sz w:val="24"/>
          <w:szCs w:val="24"/>
        </w:rPr>
        <w:t xml:space="preserve">Report on </w:t>
      </w:r>
      <w:r w:rsidRPr="00063A7A">
        <w:rPr>
          <w:rFonts w:ascii="Times New Roman" w:hAnsi="Times New Roman" w:cs="Times New Roman"/>
          <w:i/>
          <w:sz w:val="24"/>
          <w:szCs w:val="24"/>
        </w:rPr>
        <w:t xml:space="preserve">Standards and Guidelines for Electronic Medical Record Systems in Kenya. </w:t>
      </w:r>
    </w:p>
    <w:p w:rsidR="008C74A5" w:rsidRPr="008C74A5" w:rsidRDefault="008C74A5" w:rsidP="00AC43DD">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Reisman, M. (2017). EHRs: The challenge of making electronic data usable and interoperable. </w:t>
      </w:r>
      <w:r w:rsidRPr="008C74A5">
        <w:rPr>
          <w:rFonts w:ascii="Times New Roman" w:hAnsi="Times New Roman" w:cs="Times New Roman"/>
          <w:i/>
          <w:sz w:val="24"/>
          <w:szCs w:val="24"/>
        </w:rPr>
        <w:t>Peer-Reviewed Journal for Managed</w:t>
      </w:r>
      <w:r w:rsidR="00AC43DD">
        <w:rPr>
          <w:rFonts w:ascii="Times New Roman" w:hAnsi="Times New Roman" w:cs="Times New Roman"/>
          <w:i/>
          <w:sz w:val="24"/>
          <w:szCs w:val="24"/>
        </w:rPr>
        <w:t xml:space="preserve"> Care and Hospitality Formula </w:t>
      </w:r>
      <w:r w:rsidRPr="008C74A5">
        <w:rPr>
          <w:rFonts w:ascii="Times New Roman" w:hAnsi="Times New Roman" w:cs="Times New Roman"/>
          <w:i/>
          <w:sz w:val="24"/>
          <w:szCs w:val="24"/>
        </w:rPr>
        <w:t>Management.</w:t>
      </w:r>
      <w:r w:rsidR="00AC43DD">
        <w:rPr>
          <w:rFonts w:ascii="Times New Roman" w:hAnsi="Times New Roman" w:cs="Times New Roman"/>
          <w:sz w:val="24"/>
          <w:szCs w:val="24"/>
        </w:rPr>
        <w:t xml:space="preserve"> </w:t>
      </w:r>
      <w:r>
        <w:rPr>
          <w:rFonts w:ascii="Times New Roman" w:hAnsi="Times New Roman" w:cs="Times New Roman"/>
          <w:sz w:val="24"/>
          <w:szCs w:val="24"/>
        </w:rPr>
        <w:t>NCBI. 42(9), pp. 572- 575.</w:t>
      </w:r>
    </w:p>
    <w:p w:rsidR="005C6240" w:rsidRPr="006C3326" w:rsidRDefault="007C7594" w:rsidP="00AC43DD">
      <w:pPr>
        <w:tabs>
          <w:tab w:val="left" w:pos="2460"/>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5C6240" w:rsidRPr="006C3326" w:rsidRDefault="005C6240" w:rsidP="00AC43DD">
      <w:pPr>
        <w:spacing w:after="0" w:line="480" w:lineRule="auto"/>
        <w:rPr>
          <w:rFonts w:ascii="Times New Roman" w:hAnsi="Times New Roman" w:cs="Times New Roman"/>
          <w:sz w:val="24"/>
          <w:szCs w:val="24"/>
        </w:rPr>
      </w:pPr>
    </w:p>
    <w:p w:rsidR="005C6240" w:rsidRPr="005C6240" w:rsidRDefault="005C6240" w:rsidP="00AC43DD">
      <w:pPr>
        <w:spacing w:after="0" w:line="480" w:lineRule="auto"/>
        <w:rPr>
          <w:rFonts w:ascii="Times New Roman" w:hAnsi="Times New Roman" w:cs="Times New Roman"/>
          <w:sz w:val="24"/>
          <w:szCs w:val="24"/>
        </w:rPr>
      </w:pPr>
    </w:p>
    <w:sectPr w:rsidR="005C6240" w:rsidRPr="005C6240" w:rsidSect="005C62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B53" w:rsidRDefault="002F5B53">
      <w:pPr>
        <w:spacing w:after="0" w:line="240" w:lineRule="auto"/>
      </w:pPr>
      <w:r>
        <w:separator/>
      </w:r>
    </w:p>
  </w:endnote>
  <w:endnote w:type="continuationSeparator" w:id="0">
    <w:p w:rsidR="002F5B53" w:rsidRDefault="002F5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B53" w:rsidRDefault="002F5B53">
      <w:pPr>
        <w:spacing w:after="0" w:line="240" w:lineRule="auto"/>
      </w:pPr>
      <w:r>
        <w:separator/>
      </w:r>
    </w:p>
  </w:footnote>
  <w:footnote w:type="continuationSeparator" w:id="0">
    <w:p w:rsidR="002F5B53" w:rsidRDefault="002F5B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40" w:rsidRPr="005C6240" w:rsidRDefault="009847C2" w:rsidP="005C6240">
    <w:pPr>
      <w:pStyle w:val="Header"/>
      <w:spacing w:line="480" w:lineRule="auto"/>
      <w:rPr>
        <w:rFonts w:ascii="Times New Roman" w:hAnsi="Times New Roman" w:cs="Times New Roman"/>
        <w:sz w:val="24"/>
        <w:szCs w:val="24"/>
      </w:rPr>
    </w:pPr>
    <w:r w:rsidRPr="005C6240">
      <w:rPr>
        <w:rFonts w:ascii="Times New Roman" w:hAnsi="Times New Roman" w:cs="Times New Roman"/>
        <w:sz w:val="24"/>
        <w:szCs w:val="24"/>
      </w:rPr>
      <w:t>STAGE 2</w:t>
    </w:r>
    <w:r>
      <w:rPr>
        <w:rFonts w:ascii="Times New Roman" w:hAnsi="Times New Roman" w:cs="Times New Roman"/>
        <w:sz w:val="24"/>
        <w:szCs w:val="24"/>
      </w:rPr>
      <w:tab/>
    </w:r>
    <w:r>
      <w:rPr>
        <w:rFonts w:ascii="Times New Roman" w:hAnsi="Times New Roman" w:cs="Times New Roman"/>
        <w:sz w:val="24"/>
        <w:szCs w:val="24"/>
      </w:rPr>
      <w:tab/>
    </w:r>
    <w:r w:rsidRPr="005C6240">
      <w:rPr>
        <w:rFonts w:ascii="Times New Roman" w:hAnsi="Times New Roman" w:cs="Times New Roman"/>
        <w:sz w:val="24"/>
        <w:szCs w:val="24"/>
      </w:rPr>
      <w:t xml:space="preserve"> </w:t>
    </w:r>
    <w:sdt>
      <w:sdtPr>
        <w:rPr>
          <w:rFonts w:ascii="Times New Roman" w:hAnsi="Times New Roman" w:cs="Times New Roman"/>
          <w:sz w:val="24"/>
          <w:szCs w:val="24"/>
        </w:rPr>
        <w:id w:val="1006555118"/>
        <w:docPartObj>
          <w:docPartGallery w:val="Page Numbers (Top of Page)"/>
          <w:docPartUnique/>
        </w:docPartObj>
      </w:sdtPr>
      <w:sdtEndPr>
        <w:rPr>
          <w:noProof/>
        </w:rPr>
      </w:sdtEndPr>
      <w:sdtContent>
        <w:r w:rsidRPr="005C6240">
          <w:rPr>
            <w:rFonts w:ascii="Times New Roman" w:hAnsi="Times New Roman" w:cs="Times New Roman"/>
            <w:sz w:val="24"/>
            <w:szCs w:val="24"/>
          </w:rPr>
          <w:fldChar w:fldCharType="begin"/>
        </w:r>
        <w:r w:rsidRPr="005C6240">
          <w:rPr>
            <w:rFonts w:ascii="Times New Roman" w:hAnsi="Times New Roman" w:cs="Times New Roman"/>
            <w:sz w:val="24"/>
            <w:szCs w:val="24"/>
          </w:rPr>
          <w:instrText xml:space="preserve"> PAGE   \* MERGEFORMAT </w:instrText>
        </w:r>
        <w:r w:rsidRPr="005C6240">
          <w:rPr>
            <w:rFonts w:ascii="Times New Roman" w:hAnsi="Times New Roman" w:cs="Times New Roman"/>
            <w:sz w:val="24"/>
            <w:szCs w:val="24"/>
          </w:rPr>
          <w:fldChar w:fldCharType="separate"/>
        </w:r>
        <w:r w:rsidR="00AC43DD">
          <w:rPr>
            <w:rFonts w:ascii="Times New Roman" w:hAnsi="Times New Roman" w:cs="Times New Roman"/>
            <w:noProof/>
            <w:sz w:val="24"/>
            <w:szCs w:val="24"/>
          </w:rPr>
          <w:t>5</w:t>
        </w:r>
        <w:r w:rsidRPr="005C624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240" w:rsidRPr="005C6240" w:rsidRDefault="009847C2" w:rsidP="005C6240">
    <w:pPr>
      <w:pStyle w:val="Header"/>
      <w:spacing w:line="480" w:lineRule="auto"/>
      <w:rPr>
        <w:rFonts w:ascii="Times New Roman" w:hAnsi="Times New Roman" w:cs="Times New Roman"/>
        <w:sz w:val="24"/>
        <w:szCs w:val="24"/>
      </w:rPr>
    </w:pPr>
    <w:r w:rsidRPr="005C6240">
      <w:rPr>
        <w:rFonts w:ascii="Times New Roman" w:hAnsi="Times New Roman" w:cs="Times New Roman"/>
        <w:sz w:val="24"/>
        <w:szCs w:val="24"/>
      </w:rPr>
      <w:t>Running head: STAGE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C6240">
      <w:rPr>
        <w:rFonts w:ascii="Times New Roman" w:hAnsi="Times New Roman" w:cs="Times New Roman"/>
        <w:sz w:val="24"/>
        <w:szCs w:val="24"/>
      </w:rPr>
      <w:t xml:space="preserve"> </w:t>
    </w:r>
    <w:sdt>
      <w:sdtPr>
        <w:rPr>
          <w:rFonts w:ascii="Times New Roman" w:hAnsi="Times New Roman" w:cs="Times New Roman"/>
          <w:sz w:val="24"/>
          <w:szCs w:val="24"/>
        </w:rPr>
        <w:id w:val="6412475"/>
        <w:docPartObj>
          <w:docPartGallery w:val="Page Numbers (Top of Page)"/>
          <w:docPartUnique/>
        </w:docPartObj>
      </w:sdtPr>
      <w:sdtEndPr>
        <w:rPr>
          <w:noProof/>
        </w:rPr>
      </w:sdtEndPr>
      <w:sdtContent>
        <w:r w:rsidRPr="005C6240">
          <w:rPr>
            <w:rFonts w:ascii="Times New Roman" w:hAnsi="Times New Roman" w:cs="Times New Roman"/>
            <w:sz w:val="24"/>
            <w:szCs w:val="24"/>
          </w:rPr>
          <w:fldChar w:fldCharType="begin"/>
        </w:r>
        <w:r w:rsidRPr="005C6240">
          <w:rPr>
            <w:rFonts w:ascii="Times New Roman" w:hAnsi="Times New Roman" w:cs="Times New Roman"/>
            <w:sz w:val="24"/>
            <w:szCs w:val="24"/>
          </w:rPr>
          <w:instrText xml:space="preserve"> PAGE   \* MERGEFORMAT </w:instrText>
        </w:r>
        <w:r w:rsidRPr="005C6240">
          <w:rPr>
            <w:rFonts w:ascii="Times New Roman" w:hAnsi="Times New Roman" w:cs="Times New Roman"/>
            <w:sz w:val="24"/>
            <w:szCs w:val="24"/>
          </w:rPr>
          <w:fldChar w:fldCharType="separate"/>
        </w:r>
        <w:r w:rsidR="00AC43DD">
          <w:rPr>
            <w:rFonts w:ascii="Times New Roman" w:hAnsi="Times New Roman" w:cs="Times New Roman"/>
            <w:noProof/>
            <w:sz w:val="24"/>
            <w:szCs w:val="24"/>
          </w:rPr>
          <w:t>1</w:t>
        </w:r>
        <w:r w:rsidRPr="005C6240">
          <w:rPr>
            <w:rFonts w:ascii="Times New Roman" w:hAnsi="Times New Roman" w:cs="Times New Roman"/>
            <w:noProof/>
            <w:sz w:val="24"/>
            <w:szCs w:val="24"/>
          </w:rPr>
          <w:fldChar w:fldCharType="end"/>
        </w:r>
      </w:sdtContent>
    </w:sdt>
  </w:p>
  <w:p w:rsidR="005C6240" w:rsidRDefault="005C62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240"/>
    <w:rsid w:val="00063A7A"/>
    <w:rsid w:val="001534D8"/>
    <w:rsid w:val="00225BC5"/>
    <w:rsid w:val="00246657"/>
    <w:rsid w:val="002F5B53"/>
    <w:rsid w:val="00321205"/>
    <w:rsid w:val="00377570"/>
    <w:rsid w:val="00415486"/>
    <w:rsid w:val="005011AF"/>
    <w:rsid w:val="005064DE"/>
    <w:rsid w:val="00524808"/>
    <w:rsid w:val="00556B11"/>
    <w:rsid w:val="005C6240"/>
    <w:rsid w:val="005E4BBE"/>
    <w:rsid w:val="006C3326"/>
    <w:rsid w:val="007C7594"/>
    <w:rsid w:val="008077D0"/>
    <w:rsid w:val="008A5649"/>
    <w:rsid w:val="008C74A5"/>
    <w:rsid w:val="0097058C"/>
    <w:rsid w:val="009847C2"/>
    <w:rsid w:val="00AC43DD"/>
    <w:rsid w:val="00B62E24"/>
    <w:rsid w:val="00C12149"/>
    <w:rsid w:val="00C867D7"/>
    <w:rsid w:val="00D0190A"/>
    <w:rsid w:val="00D31CE3"/>
    <w:rsid w:val="00DF7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794FB"/>
  <w15:docId w15:val="{6D137E0A-86AD-4789-8759-BAF926E3A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2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240"/>
  </w:style>
  <w:style w:type="paragraph" w:styleId="Footer">
    <w:name w:val="footer"/>
    <w:basedOn w:val="Normal"/>
    <w:link w:val="FooterChar"/>
    <w:uiPriority w:val="99"/>
    <w:unhideWhenUsed/>
    <w:rsid w:val="005C6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240"/>
  </w:style>
  <w:style w:type="paragraph" w:styleId="ListParagraph">
    <w:name w:val="List Paragraph"/>
    <w:basedOn w:val="Normal"/>
    <w:qFormat/>
    <w:rsid w:val="006C3326"/>
    <w:pPr>
      <w:ind w:left="720"/>
      <w:contextualSpacing/>
    </w:pPr>
  </w:style>
  <w:style w:type="table" w:styleId="TableGrid">
    <w:name w:val="Table Grid"/>
    <w:basedOn w:val="TableNormal"/>
    <w:uiPriority w:val="59"/>
    <w:rsid w:val="006C3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14</cp:revision>
  <dcterms:created xsi:type="dcterms:W3CDTF">2019-02-07T18:23:00Z</dcterms:created>
  <dcterms:modified xsi:type="dcterms:W3CDTF">2019-02-09T02:39:00Z</dcterms:modified>
</cp:coreProperties>
</file>